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D303" w14:textId="77777777" w:rsidR="003A6962" w:rsidRPr="000B3DAC" w:rsidRDefault="003A6962" w:rsidP="00223E5B">
      <w:pPr>
        <w:jc w:val="center"/>
        <w:rPr>
          <w:b/>
          <w:bCs/>
          <w:iCs/>
          <w:sz w:val="28"/>
          <w:szCs w:val="28"/>
        </w:rPr>
      </w:pPr>
      <w:r w:rsidRPr="000B3DAC">
        <w:rPr>
          <w:b/>
          <w:bCs/>
          <w:iCs/>
          <w:sz w:val="28"/>
          <w:szCs w:val="28"/>
        </w:rPr>
        <w:t>Kryteria organizacji zatrudnienia w ramach robót publicznych</w:t>
      </w:r>
    </w:p>
    <w:p w14:paraId="26FE19B2" w14:textId="77777777" w:rsidR="003A6962" w:rsidRPr="000B3DAC" w:rsidRDefault="003A6962" w:rsidP="00223E5B">
      <w:pPr>
        <w:rPr>
          <w:b/>
          <w:sz w:val="28"/>
          <w:szCs w:val="28"/>
        </w:rPr>
      </w:pPr>
    </w:p>
    <w:p w14:paraId="7D2C8206" w14:textId="77777777" w:rsidR="003A6962" w:rsidRPr="00036549" w:rsidRDefault="003A6962" w:rsidP="00223E5B">
      <w:pPr>
        <w:spacing w:after="120"/>
        <w:jc w:val="both"/>
        <w:rPr>
          <w:b/>
          <w:i/>
          <w:sz w:val="24"/>
          <w:szCs w:val="24"/>
          <w:u w:val="single"/>
        </w:rPr>
      </w:pPr>
      <w:r w:rsidRPr="00036549">
        <w:rPr>
          <w:b/>
          <w:i/>
          <w:sz w:val="24"/>
          <w:szCs w:val="24"/>
          <w:u w:val="single"/>
        </w:rPr>
        <w:t>Roboty publiczne </w:t>
      </w:r>
    </w:p>
    <w:p w14:paraId="2F852182" w14:textId="77777777" w:rsidR="003A6962" w:rsidRDefault="003A6962" w:rsidP="00223E5B">
      <w:pPr>
        <w:pStyle w:val="NormalnyWeb"/>
        <w:spacing w:before="0" w:beforeAutospacing="0" w:after="120" w:afterAutospacing="0"/>
        <w:jc w:val="both"/>
      </w:pPr>
      <w:r w:rsidRPr="00036549">
        <w:t>oznacza to zatrudnienie bezrobotnego w okresie nie dłuższym niż 12 miesięcy przy wykonywaniu prac organizowanych przez powiaty, gminy, organizacje pozarządowe statutowo zajmujące się problematyką: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związków. </w:t>
      </w:r>
    </w:p>
    <w:p w14:paraId="21633F7C" w14:textId="38333F5D" w:rsidR="003A6962" w:rsidRDefault="003A6962" w:rsidP="00223E5B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t>Instrument ten może być realizowany przez Gminę w przypadku pozytywnie rozpatrzonego wniosku o organizację robót publicznych złożonego do w PUP w Lesku. Organizator robót publicznych może wskazać pracodawcę, u którego będą wykonywane roboty publiczne. </w:t>
      </w:r>
      <w:r>
        <w:rPr>
          <w:b/>
          <w:bCs/>
        </w:rPr>
        <w:t xml:space="preserve"> </w:t>
      </w:r>
    </w:p>
    <w:p w14:paraId="611D32D0" w14:textId="77777777" w:rsidR="00223E5B" w:rsidRDefault="00223E5B" w:rsidP="00223E5B">
      <w:pPr>
        <w:jc w:val="both"/>
        <w:rPr>
          <w:b/>
          <w:bCs/>
          <w:sz w:val="24"/>
          <w:szCs w:val="24"/>
        </w:rPr>
      </w:pPr>
    </w:p>
    <w:p w14:paraId="778747EB" w14:textId="530E27E4" w:rsidR="003A6962" w:rsidRPr="00A6748D" w:rsidRDefault="003A6962" w:rsidP="00223E5B">
      <w:pPr>
        <w:spacing w:after="120"/>
        <w:jc w:val="both"/>
        <w:rPr>
          <w:sz w:val="24"/>
          <w:szCs w:val="24"/>
        </w:rPr>
      </w:pPr>
      <w:r w:rsidRPr="00A6748D">
        <w:rPr>
          <w:b/>
          <w:bCs/>
          <w:sz w:val="24"/>
          <w:szCs w:val="24"/>
        </w:rPr>
        <w:t xml:space="preserve">O organizację </w:t>
      </w:r>
      <w:r>
        <w:rPr>
          <w:b/>
          <w:bCs/>
          <w:sz w:val="24"/>
          <w:szCs w:val="24"/>
        </w:rPr>
        <w:t>robót publicznych</w:t>
      </w:r>
      <w:r w:rsidRPr="00A6748D">
        <w:rPr>
          <w:b/>
          <w:bCs/>
          <w:sz w:val="24"/>
          <w:szCs w:val="24"/>
        </w:rPr>
        <w:t xml:space="preserve"> może wnioskować podmiot, który:</w:t>
      </w:r>
    </w:p>
    <w:p w14:paraId="1BDEF457" w14:textId="77777777" w:rsidR="003A6962" w:rsidRDefault="003A6962" w:rsidP="00223E5B">
      <w:pPr>
        <w:pStyle w:val="Akapitzlist"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B3DAC">
        <w:rPr>
          <w:sz w:val="24"/>
          <w:szCs w:val="24"/>
        </w:rPr>
        <w:t>nie zalega z płatnościami wobec Budżetu Państwa (ZUS i US),</w:t>
      </w:r>
      <w:r>
        <w:rPr>
          <w:sz w:val="24"/>
          <w:szCs w:val="24"/>
        </w:rPr>
        <w:t xml:space="preserve"> </w:t>
      </w:r>
    </w:p>
    <w:p w14:paraId="53506BB8" w14:textId="3011A562" w:rsidR="003A6962" w:rsidRPr="000B3DAC" w:rsidRDefault="003A6962" w:rsidP="00223E5B">
      <w:pPr>
        <w:pStyle w:val="Akapitzlist"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0B3DAC">
        <w:rPr>
          <w:sz w:val="24"/>
          <w:szCs w:val="24"/>
        </w:rPr>
        <w:t>nie znajduje się w stanie likwidacji lub upadłości</w:t>
      </w:r>
      <w:r w:rsidR="00223E5B">
        <w:rPr>
          <w:sz w:val="24"/>
          <w:szCs w:val="24"/>
        </w:rPr>
        <w:t>.</w:t>
      </w:r>
    </w:p>
    <w:p w14:paraId="4F4161F0" w14:textId="77777777" w:rsidR="003A6962" w:rsidRDefault="003A6962" w:rsidP="00223E5B">
      <w:pPr>
        <w:jc w:val="both"/>
        <w:rPr>
          <w:b/>
          <w:bCs/>
          <w:sz w:val="24"/>
          <w:szCs w:val="24"/>
        </w:rPr>
      </w:pPr>
    </w:p>
    <w:p w14:paraId="1A5703D7" w14:textId="77777777" w:rsidR="003A6962" w:rsidRPr="00A6748D" w:rsidRDefault="003A6962" w:rsidP="00223E5B">
      <w:pPr>
        <w:spacing w:after="120"/>
        <w:jc w:val="both"/>
        <w:rPr>
          <w:sz w:val="24"/>
          <w:szCs w:val="24"/>
        </w:rPr>
      </w:pPr>
      <w:r w:rsidRPr="00A6748D">
        <w:rPr>
          <w:b/>
          <w:bCs/>
          <w:sz w:val="24"/>
          <w:szCs w:val="24"/>
        </w:rPr>
        <w:t xml:space="preserve">Czas trwania </w:t>
      </w:r>
      <w:r>
        <w:rPr>
          <w:b/>
          <w:bCs/>
          <w:sz w:val="24"/>
          <w:szCs w:val="24"/>
        </w:rPr>
        <w:t>robót publicznych</w:t>
      </w:r>
      <w:r w:rsidRPr="00A6748D">
        <w:rPr>
          <w:sz w:val="24"/>
          <w:szCs w:val="24"/>
        </w:rPr>
        <w:t> </w:t>
      </w:r>
    </w:p>
    <w:p w14:paraId="173B05CE" w14:textId="77777777" w:rsidR="003A6962" w:rsidRPr="00A6748D" w:rsidRDefault="003A6962" w:rsidP="00223E5B">
      <w:pPr>
        <w:jc w:val="both"/>
        <w:rPr>
          <w:sz w:val="24"/>
          <w:szCs w:val="24"/>
        </w:rPr>
      </w:pPr>
      <w:r w:rsidRPr="00A6748D">
        <w:rPr>
          <w:sz w:val="24"/>
          <w:szCs w:val="24"/>
        </w:rPr>
        <w:t xml:space="preserve">Dokładny czas trwania zatrudnienia bezrobotnych i dofinansowania do wynagrodzenia określony jest w umowie o organizowanie i finansowanie </w:t>
      </w:r>
      <w:r>
        <w:rPr>
          <w:sz w:val="24"/>
          <w:szCs w:val="24"/>
        </w:rPr>
        <w:t>robót publicznych</w:t>
      </w:r>
      <w:r w:rsidRPr="00A6748D">
        <w:rPr>
          <w:sz w:val="24"/>
          <w:szCs w:val="24"/>
        </w:rPr>
        <w:t>, zawartej pomiędzy Pracodawcą i PUP.</w:t>
      </w:r>
    </w:p>
    <w:p w14:paraId="4E5A7A3D" w14:textId="77777777" w:rsidR="003A6962" w:rsidRDefault="003A6962" w:rsidP="00223E5B">
      <w:pPr>
        <w:jc w:val="both"/>
        <w:rPr>
          <w:b/>
          <w:bCs/>
          <w:sz w:val="24"/>
          <w:szCs w:val="24"/>
        </w:rPr>
      </w:pPr>
    </w:p>
    <w:p w14:paraId="6A25D0E0" w14:textId="77777777" w:rsidR="00223E5B" w:rsidRDefault="003A6962" w:rsidP="00223E5B">
      <w:pPr>
        <w:spacing w:after="120"/>
        <w:jc w:val="both"/>
        <w:rPr>
          <w:b/>
          <w:bCs/>
          <w:sz w:val="24"/>
          <w:szCs w:val="24"/>
        </w:rPr>
      </w:pPr>
      <w:r w:rsidRPr="00A6748D">
        <w:rPr>
          <w:b/>
          <w:bCs/>
          <w:sz w:val="24"/>
          <w:szCs w:val="24"/>
        </w:rPr>
        <w:t>Wysokość pomocy finansowej z PUP dla Pracodawcy</w:t>
      </w:r>
    </w:p>
    <w:p w14:paraId="67F588F0" w14:textId="48B1EF09" w:rsidR="007E5A0A" w:rsidRPr="007E5A0A" w:rsidRDefault="003A6962" w:rsidP="007E5A0A">
      <w:pPr>
        <w:jc w:val="both"/>
        <w:rPr>
          <w:sz w:val="24"/>
          <w:szCs w:val="24"/>
        </w:rPr>
      </w:pPr>
      <w:r w:rsidRPr="007E5A0A">
        <w:rPr>
          <w:sz w:val="24"/>
          <w:szCs w:val="24"/>
        </w:rPr>
        <w:t>Pracodawca z tytułu zatrudnienia bezrobotnych w ramach robót publicznych otrzymuje (przez okres 6 miesięcy</w:t>
      </w:r>
      <w:r w:rsidRPr="007E5A0A">
        <w:rPr>
          <w:b/>
          <w:sz w:val="24"/>
          <w:szCs w:val="24"/>
        </w:rPr>
        <w:t xml:space="preserve">) </w:t>
      </w:r>
      <w:r w:rsidRPr="007E5A0A">
        <w:rPr>
          <w:bCs/>
          <w:sz w:val="24"/>
          <w:szCs w:val="24"/>
        </w:rPr>
        <w:t xml:space="preserve">refundację w kwocie  </w:t>
      </w:r>
      <w:r w:rsidR="00CF1DFB" w:rsidRPr="007E5A0A">
        <w:rPr>
          <w:bCs/>
          <w:sz w:val="24"/>
          <w:szCs w:val="24"/>
        </w:rPr>
        <w:t>ustalonej w danym roku</w:t>
      </w:r>
      <w:r w:rsidR="00DA5DC4" w:rsidRPr="007E5A0A">
        <w:rPr>
          <w:sz w:val="24"/>
          <w:szCs w:val="24"/>
        </w:rPr>
        <w:t xml:space="preserve">  </w:t>
      </w:r>
      <w:r w:rsidRPr="007E5A0A">
        <w:rPr>
          <w:sz w:val="24"/>
          <w:szCs w:val="24"/>
        </w:rPr>
        <w:t>i składkę na ubezpieczenie społeczne od refundowanej kwoty</w:t>
      </w:r>
      <w:r w:rsidR="007E5A0A" w:rsidRPr="007E5A0A">
        <w:rPr>
          <w:sz w:val="24"/>
          <w:szCs w:val="24"/>
        </w:rPr>
        <w:t xml:space="preserve"> </w:t>
      </w:r>
      <w:r w:rsidR="007E5A0A" w:rsidRPr="007E5A0A">
        <w:rPr>
          <w:sz w:val="24"/>
          <w:szCs w:val="24"/>
        </w:rPr>
        <w:t xml:space="preserve">(wysokość refundowanego wynagrodzenia określa się na kwotę </w:t>
      </w:r>
      <w:r w:rsidR="007E5A0A">
        <w:rPr>
          <w:sz w:val="24"/>
          <w:szCs w:val="24"/>
        </w:rPr>
        <w:t>4000</w:t>
      </w:r>
      <w:r w:rsidR="007E5A0A" w:rsidRPr="007E5A0A">
        <w:rPr>
          <w:sz w:val="24"/>
          <w:szCs w:val="24"/>
        </w:rPr>
        <w:t xml:space="preserve"> zł + FUS od tej kwoty) .  </w:t>
      </w:r>
    </w:p>
    <w:p w14:paraId="00105E2A" w14:textId="51933F9F" w:rsidR="003A6962" w:rsidRPr="00A6748D" w:rsidRDefault="003A6962" w:rsidP="00223E5B">
      <w:pPr>
        <w:jc w:val="both"/>
        <w:rPr>
          <w:sz w:val="24"/>
          <w:szCs w:val="24"/>
        </w:rPr>
      </w:pPr>
    </w:p>
    <w:p w14:paraId="07AF8A37" w14:textId="77777777" w:rsidR="003A6962" w:rsidRPr="00A6748D" w:rsidRDefault="003A6962" w:rsidP="00223E5B">
      <w:pPr>
        <w:spacing w:after="120"/>
        <w:jc w:val="both"/>
        <w:rPr>
          <w:sz w:val="24"/>
          <w:szCs w:val="24"/>
        </w:rPr>
      </w:pPr>
      <w:r w:rsidRPr="00A6748D">
        <w:rPr>
          <w:b/>
          <w:bCs/>
          <w:sz w:val="24"/>
          <w:szCs w:val="24"/>
        </w:rPr>
        <w:t>Koszty pracodawcy</w:t>
      </w:r>
    </w:p>
    <w:p w14:paraId="74560F93" w14:textId="78B10769" w:rsidR="003A6962" w:rsidRDefault="003A6962" w:rsidP="00223E5B">
      <w:pPr>
        <w:jc w:val="both"/>
        <w:rPr>
          <w:sz w:val="24"/>
          <w:szCs w:val="24"/>
        </w:rPr>
      </w:pPr>
      <w:r w:rsidRPr="00A6748D">
        <w:rPr>
          <w:sz w:val="24"/>
          <w:szCs w:val="24"/>
        </w:rPr>
        <w:t>Pracodawca pokrywa część kosztów wynagrodzenia, część składki ZUS, składki na FP</w:t>
      </w:r>
      <w:r>
        <w:rPr>
          <w:sz w:val="24"/>
          <w:szCs w:val="24"/>
        </w:rPr>
        <w:t xml:space="preserve"> </w:t>
      </w:r>
      <w:r w:rsidR="00223E5B">
        <w:rPr>
          <w:sz w:val="24"/>
          <w:szCs w:val="24"/>
        </w:rPr>
        <w:br/>
      </w:r>
      <w:r w:rsidRPr="00A6748D">
        <w:rPr>
          <w:sz w:val="24"/>
          <w:szCs w:val="24"/>
        </w:rPr>
        <w:t>i FGŚP tak, by bezrobotny</w:t>
      </w:r>
      <w:r>
        <w:rPr>
          <w:sz w:val="24"/>
          <w:szCs w:val="24"/>
        </w:rPr>
        <w:t xml:space="preserve"> </w:t>
      </w:r>
      <w:r w:rsidRPr="00A6748D">
        <w:rPr>
          <w:sz w:val="24"/>
          <w:szCs w:val="24"/>
        </w:rPr>
        <w:t xml:space="preserve">zatrudniony w ramach </w:t>
      </w:r>
      <w:r>
        <w:rPr>
          <w:sz w:val="24"/>
          <w:szCs w:val="24"/>
        </w:rPr>
        <w:t>robót publicznych</w:t>
      </w:r>
      <w:r w:rsidRPr="00A6748D">
        <w:rPr>
          <w:sz w:val="24"/>
          <w:szCs w:val="24"/>
        </w:rPr>
        <w:t xml:space="preserve"> otrzymywał wynagrodzenie w wysokości nie mniejszej niż obowiązujące minimalne wynagrodzenie</w:t>
      </w:r>
      <w:r w:rsidR="00DB3664">
        <w:rPr>
          <w:sz w:val="24"/>
          <w:szCs w:val="24"/>
        </w:rPr>
        <w:t>.</w:t>
      </w:r>
    </w:p>
    <w:p w14:paraId="63A7F504" w14:textId="77777777" w:rsidR="00DB3664" w:rsidRDefault="00DB3664" w:rsidP="00223E5B">
      <w:pPr>
        <w:jc w:val="both"/>
        <w:rPr>
          <w:sz w:val="24"/>
          <w:szCs w:val="24"/>
        </w:rPr>
      </w:pPr>
    </w:p>
    <w:p w14:paraId="0CFBB022" w14:textId="77777777" w:rsidR="0091633B" w:rsidRPr="0091633B" w:rsidRDefault="0091633B" w:rsidP="0091633B">
      <w:pPr>
        <w:autoSpaceDE/>
        <w:autoSpaceDN/>
        <w:jc w:val="both"/>
        <w:rPr>
          <w:b/>
          <w:bCs/>
          <w:sz w:val="24"/>
          <w:szCs w:val="24"/>
        </w:rPr>
      </w:pPr>
      <w:r w:rsidRPr="0091633B">
        <w:rPr>
          <w:b/>
          <w:bCs/>
          <w:sz w:val="24"/>
          <w:szCs w:val="24"/>
        </w:rPr>
        <w:t>Warunki dokonywania refundacji</w:t>
      </w:r>
    </w:p>
    <w:p w14:paraId="2EA0CC9D" w14:textId="7E3CB598" w:rsidR="0091633B" w:rsidRPr="0091633B" w:rsidRDefault="0091633B" w:rsidP="0091633B">
      <w:pPr>
        <w:autoSpaceDE/>
        <w:autoSpaceDN/>
        <w:jc w:val="both"/>
        <w:rPr>
          <w:sz w:val="24"/>
          <w:szCs w:val="24"/>
        </w:rPr>
      </w:pPr>
      <w:r w:rsidRPr="0091633B">
        <w:rPr>
          <w:sz w:val="24"/>
          <w:szCs w:val="24"/>
        </w:rPr>
        <w:t xml:space="preserve">Refundacja części kosztów poniesionych na wynagrodzenia oraz składek na ubezpieczenie społeczne  następuje na podstawie wniosku o zwrot kosztów poniesionych w związku </w:t>
      </w:r>
      <w:r w:rsidR="0055454A">
        <w:rPr>
          <w:sz w:val="24"/>
          <w:szCs w:val="24"/>
        </w:rPr>
        <w:t xml:space="preserve">                    </w:t>
      </w:r>
      <w:r w:rsidRPr="0091633B">
        <w:rPr>
          <w:sz w:val="24"/>
          <w:szCs w:val="24"/>
        </w:rPr>
        <w:t xml:space="preserve">z  zatrudnieniem bezrobotnych na </w:t>
      </w:r>
      <w:r w:rsidR="00854054">
        <w:rPr>
          <w:sz w:val="24"/>
          <w:szCs w:val="24"/>
        </w:rPr>
        <w:t>robotach publicznych</w:t>
      </w:r>
      <w:r w:rsidRPr="0091633B">
        <w:rPr>
          <w:sz w:val="24"/>
          <w:szCs w:val="24"/>
        </w:rPr>
        <w:t xml:space="preserve"> złożonego przez Organizatora lub Pracodawcę wraz z :</w:t>
      </w:r>
    </w:p>
    <w:p w14:paraId="69D668B7" w14:textId="77777777" w:rsidR="0091633B" w:rsidRPr="0091633B" w:rsidRDefault="0091633B" w:rsidP="0091633B">
      <w:pPr>
        <w:autoSpaceDE/>
        <w:autoSpaceDN/>
        <w:jc w:val="both"/>
        <w:rPr>
          <w:sz w:val="24"/>
          <w:szCs w:val="24"/>
        </w:rPr>
      </w:pPr>
      <w:r w:rsidRPr="0091633B">
        <w:rPr>
          <w:sz w:val="24"/>
          <w:szCs w:val="24"/>
        </w:rPr>
        <w:t>1) kserokopią listy płac z pokwitowaniem odbioru wynagrodzenia lub potwierdzeniem przelewu na konto bankowe,</w:t>
      </w:r>
    </w:p>
    <w:p w14:paraId="617C31D5" w14:textId="34EE5CCC" w:rsidR="0091633B" w:rsidRPr="0091633B" w:rsidRDefault="0091633B" w:rsidP="0091633B">
      <w:pPr>
        <w:autoSpaceDE/>
        <w:autoSpaceDN/>
        <w:jc w:val="both"/>
        <w:rPr>
          <w:sz w:val="24"/>
          <w:szCs w:val="24"/>
        </w:rPr>
      </w:pPr>
      <w:r w:rsidRPr="0091633B">
        <w:rPr>
          <w:sz w:val="24"/>
          <w:szCs w:val="24"/>
        </w:rPr>
        <w:t>2) kserokopią listy obecności lub ewidencją czasu pracy lub oświadczenie pracodawcy</w:t>
      </w:r>
      <w:r w:rsidR="0055454A">
        <w:rPr>
          <w:sz w:val="24"/>
          <w:szCs w:val="24"/>
        </w:rPr>
        <w:t xml:space="preserve">                  </w:t>
      </w:r>
      <w:r w:rsidRPr="0091633B">
        <w:rPr>
          <w:sz w:val="24"/>
          <w:szCs w:val="24"/>
        </w:rPr>
        <w:t xml:space="preserve"> o przepracowaniu normatywnego czasu pracy,</w:t>
      </w:r>
    </w:p>
    <w:p w14:paraId="7490B428" w14:textId="38ECD0D3" w:rsidR="0091633B" w:rsidRPr="0091633B" w:rsidRDefault="0091633B" w:rsidP="0091633B">
      <w:pPr>
        <w:autoSpaceDE/>
        <w:autoSpaceDN/>
        <w:jc w:val="both"/>
        <w:rPr>
          <w:sz w:val="24"/>
          <w:szCs w:val="24"/>
        </w:rPr>
      </w:pPr>
      <w:r w:rsidRPr="0091633B">
        <w:rPr>
          <w:sz w:val="24"/>
          <w:szCs w:val="24"/>
        </w:rPr>
        <w:t xml:space="preserve">3) kserokopiami dowodów odprowadzania składek na ubezpieczenia społeczne, FP </w:t>
      </w:r>
      <w:r w:rsidR="0055454A">
        <w:rPr>
          <w:sz w:val="24"/>
          <w:szCs w:val="24"/>
        </w:rPr>
        <w:t xml:space="preserve">                       </w:t>
      </w:r>
      <w:r w:rsidRPr="0091633B">
        <w:rPr>
          <w:sz w:val="24"/>
          <w:szCs w:val="24"/>
        </w:rPr>
        <w:t>( 51,52,53) + RCA, DRA ( w przypadku zwolnień lekarskich dodatkowo RSA) oraz dowód płatności lub zaświadczeń o niezaleganiu z ZUS.</w:t>
      </w:r>
    </w:p>
    <w:p w14:paraId="3100C907" w14:textId="77777777" w:rsidR="0091633B" w:rsidRDefault="0091633B" w:rsidP="00223E5B">
      <w:pPr>
        <w:spacing w:after="120"/>
        <w:jc w:val="both"/>
        <w:rPr>
          <w:b/>
          <w:bCs/>
          <w:sz w:val="24"/>
          <w:szCs w:val="24"/>
        </w:rPr>
      </w:pPr>
    </w:p>
    <w:p w14:paraId="3C564D07" w14:textId="14057907" w:rsidR="003A6962" w:rsidRPr="00A6748D" w:rsidRDefault="003A6962" w:rsidP="00223E5B">
      <w:pPr>
        <w:spacing w:after="120"/>
        <w:jc w:val="both"/>
        <w:rPr>
          <w:sz w:val="24"/>
          <w:szCs w:val="24"/>
        </w:rPr>
      </w:pPr>
      <w:r w:rsidRPr="00A6748D">
        <w:rPr>
          <w:b/>
          <w:bCs/>
          <w:sz w:val="24"/>
          <w:szCs w:val="24"/>
        </w:rPr>
        <w:t>Zobowiązania Pracodawcy</w:t>
      </w:r>
      <w:r w:rsidRPr="00A6748D">
        <w:rPr>
          <w:sz w:val="24"/>
          <w:szCs w:val="24"/>
        </w:rPr>
        <w:t> </w:t>
      </w:r>
    </w:p>
    <w:p w14:paraId="55D5D62A" w14:textId="77777777" w:rsidR="003A6962" w:rsidRDefault="003A6962" w:rsidP="00223E5B">
      <w:pPr>
        <w:jc w:val="both"/>
        <w:rPr>
          <w:b/>
          <w:bCs/>
          <w:sz w:val="24"/>
          <w:szCs w:val="24"/>
        </w:rPr>
      </w:pPr>
      <w:r w:rsidRPr="00A6748D">
        <w:rPr>
          <w:sz w:val="24"/>
          <w:szCs w:val="24"/>
        </w:rPr>
        <w:t xml:space="preserve">Po zakończeniu refundacji w ramach </w:t>
      </w:r>
      <w:r>
        <w:rPr>
          <w:sz w:val="24"/>
          <w:szCs w:val="24"/>
        </w:rPr>
        <w:t>robót publicznych</w:t>
      </w:r>
      <w:r w:rsidRPr="00A6748D">
        <w:rPr>
          <w:sz w:val="24"/>
          <w:szCs w:val="24"/>
        </w:rPr>
        <w:t xml:space="preserve"> </w:t>
      </w:r>
      <w:r w:rsidRPr="00A6748D">
        <w:rPr>
          <w:b/>
          <w:bCs/>
          <w:sz w:val="24"/>
          <w:szCs w:val="24"/>
        </w:rPr>
        <w:t xml:space="preserve">Pracodawca zobowiązuje się do utrzymania </w:t>
      </w:r>
      <w:r>
        <w:rPr>
          <w:b/>
          <w:bCs/>
          <w:sz w:val="24"/>
          <w:szCs w:val="24"/>
        </w:rPr>
        <w:t>zatrudnienia przez okres zadeklarowany we wniosku dla liczby osób skierowanych do udziału w tej formie aktywności.</w:t>
      </w:r>
    </w:p>
    <w:p w14:paraId="0785F42F" w14:textId="77777777" w:rsidR="003A6962" w:rsidRDefault="003A6962" w:rsidP="00223E5B">
      <w:pPr>
        <w:jc w:val="both"/>
        <w:rPr>
          <w:b/>
          <w:bCs/>
          <w:sz w:val="24"/>
          <w:szCs w:val="24"/>
        </w:rPr>
      </w:pPr>
    </w:p>
    <w:p w14:paraId="38F56A45" w14:textId="77777777" w:rsidR="003A6962" w:rsidRPr="00465EE3" w:rsidRDefault="003A6962" w:rsidP="00223E5B">
      <w:pPr>
        <w:spacing w:after="120"/>
        <w:jc w:val="both"/>
        <w:rPr>
          <w:b/>
          <w:bCs/>
          <w:sz w:val="24"/>
          <w:szCs w:val="24"/>
        </w:rPr>
      </w:pPr>
      <w:r w:rsidRPr="00465EE3">
        <w:rPr>
          <w:b/>
          <w:bCs/>
          <w:sz w:val="24"/>
          <w:szCs w:val="24"/>
        </w:rPr>
        <w:t>Do zatrudnienia w ramach robót publicznych urząd może skierować</w:t>
      </w:r>
      <w:r>
        <w:rPr>
          <w:b/>
          <w:bCs/>
          <w:sz w:val="24"/>
          <w:szCs w:val="24"/>
        </w:rPr>
        <w:t>:</w:t>
      </w:r>
    </w:p>
    <w:p w14:paraId="39FA9F93" w14:textId="2112988C" w:rsidR="003A6962" w:rsidRPr="00465EE3" w:rsidRDefault="003A6962" w:rsidP="00223E5B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</w:t>
      </w:r>
      <w:r w:rsidRPr="00465EE3">
        <w:rPr>
          <w:sz w:val="24"/>
          <w:szCs w:val="24"/>
        </w:rPr>
        <w:t xml:space="preserve">osoby bezrobotne </w:t>
      </w:r>
      <w:r w:rsidR="00247F55">
        <w:rPr>
          <w:sz w:val="24"/>
          <w:szCs w:val="24"/>
        </w:rPr>
        <w:t>zarejestrowane w urzędzie pracy</w:t>
      </w:r>
      <w:r w:rsidR="00223E5B">
        <w:rPr>
          <w:sz w:val="24"/>
          <w:szCs w:val="24"/>
        </w:rPr>
        <w:t>,</w:t>
      </w:r>
    </w:p>
    <w:p w14:paraId="5EC8A151" w14:textId="17A6266F" w:rsidR="003A6962" w:rsidRDefault="003A6962" w:rsidP="00223E5B">
      <w:p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osoby, które </w:t>
      </w:r>
      <w:r w:rsidRPr="00465EE3">
        <w:rPr>
          <w:sz w:val="24"/>
          <w:szCs w:val="24"/>
        </w:rPr>
        <w:t>są dłużnikami alimentacyjnymi</w:t>
      </w:r>
      <w:r w:rsidR="00223E5B">
        <w:rPr>
          <w:sz w:val="24"/>
          <w:szCs w:val="24"/>
        </w:rPr>
        <w:t>,</w:t>
      </w:r>
    </w:p>
    <w:p w14:paraId="51E1953D" w14:textId="1401691E" w:rsidR="003A6962" w:rsidRDefault="003A6962" w:rsidP="00223E5B">
      <w:pPr>
        <w:autoSpaceDE/>
        <w:autoSpaceDN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7A96">
        <w:rPr>
          <w:sz w:val="24"/>
          <w:szCs w:val="24"/>
        </w:rPr>
        <w:t>pracodawca chcąc zatrudnić osoby bezrobotne , które korzystały w 20</w:t>
      </w:r>
      <w:r w:rsidR="00CD7F63">
        <w:rPr>
          <w:sz w:val="24"/>
          <w:szCs w:val="24"/>
        </w:rPr>
        <w:t>2</w:t>
      </w:r>
      <w:r w:rsidR="00CD3129">
        <w:rPr>
          <w:sz w:val="24"/>
          <w:szCs w:val="24"/>
        </w:rPr>
        <w:t>3</w:t>
      </w:r>
      <w:r w:rsidRPr="00D77A96">
        <w:rPr>
          <w:sz w:val="24"/>
          <w:szCs w:val="24"/>
        </w:rPr>
        <w:t xml:space="preserve"> r. z tej formy, po zakończeniu robót publicznych utrzyma zatrudnienie tych osób  przez okres co najmniej </w:t>
      </w:r>
      <w:r w:rsidR="00223E5B">
        <w:rPr>
          <w:sz w:val="24"/>
          <w:szCs w:val="24"/>
        </w:rPr>
        <w:br/>
      </w:r>
      <w:r w:rsidR="00472060">
        <w:rPr>
          <w:sz w:val="24"/>
          <w:szCs w:val="24"/>
        </w:rPr>
        <w:t xml:space="preserve">3 </w:t>
      </w:r>
      <w:r w:rsidRPr="00D77A96">
        <w:rPr>
          <w:sz w:val="24"/>
          <w:szCs w:val="24"/>
        </w:rPr>
        <w:t>miesi</w:t>
      </w:r>
      <w:r w:rsidR="00472060">
        <w:rPr>
          <w:sz w:val="24"/>
          <w:szCs w:val="24"/>
        </w:rPr>
        <w:t>ące</w:t>
      </w:r>
      <w:r w:rsidR="00223E5B">
        <w:rPr>
          <w:sz w:val="24"/>
          <w:szCs w:val="24"/>
        </w:rPr>
        <w:t>.</w:t>
      </w:r>
    </w:p>
    <w:p w14:paraId="562725D1" w14:textId="5ECFC33B" w:rsidR="003A6962" w:rsidRDefault="003A6962" w:rsidP="00223E5B">
      <w:pPr>
        <w:autoSpaceDE/>
        <w:autoSpaceDN/>
        <w:spacing w:line="276" w:lineRule="auto"/>
        <w:jc w:val="both"/>
        <w:rPr>
          <w:sz w:val="28"/>
          <w:szCs w:val="28"/>
        </w:rPr>
      </w:pPr>
      <w:r w:rsidRPr="00D77A96">
        <w:rPr>
          <w:bCs/>
          <w:sz w:val="24"/>
          <w:szCs w:val="24"/>
        </w:rPr>
        <w:t>R</w:t>
      </w:r>
      <w:r w:rsidRPr="000530B2">
        <w:rPr>
          <w:bCs/>
          <w:sz w:val="24"/>
          <w:szCs w:val="24"/>
        </w:rPr>
        <w:t>ealizacja tej formy wsparcia uzależniona jest od aktualnie posiadanych przez Urząd środków finansowych z Funduszu Pracy.</w:t>
      </w:r>
      <w:r w:rsidRPr="00A6748D">
        <w:rPr>
          <w:sz w:val="24"/>
          <w:szCs w:val="24"/>
        </w:rPr>
        <w:t xml:space="preserve"> </w:t>
      </w:r>
      <w:r w:rsidRPr="00A6748D">
        <w:rPr>
          <w:b/>
          <w:bCs/>
          <w:sz w:val="24"/>
          <w:szCs w:val="24"/>
        </w:rPr>
        <w:t>Naruszenie postanowień umowy</w:t>
      </w:r>
      <w:r>
        <w:rPr>
          <w:b/>
          <w:bCs/>
          <w:sz w:val="24"/>
          <w:szCs w:val="24"/>
        </w:rPr>
        <w:t xml:space="preserve"> tj.</w:t>
      </w:r>
      <w:r w:rsidRPr="00A6748D">
        <w:rPr>
          <w:sz w:val="24"/>
          <w:szCs w:val="24"/>
        </w:rPr>
        <w:t> </w:t>
      </w:r>
      <w:r>
        <w:rPr>
          <w:sz w:val="24"/>
          <w:szCs w:val="24"/>
        </w:rPr>
        <w:t>n</w:t>
      </w:r>
      <w:r w:rsidRPr="00A6748D">
        <w:rPr>
          <w:sz w:val="24"/>
          <w:szCs w:val="24"/>
        </w:rPr>
        <w:t xml:space="preserve">ie wywiązanie się </w:t>
      </w:r>
      <w:r w:rsidR="00223E5B">
        <w:rPr>
          <w:sz w:val="24"/>
          <w:szCs w:val="24"/>
        </w:rPr>
        <w:br/>
      </w:r>
      <w:r w:rsidRPr="00A6748D">
        <w:rPr>
          <w:sz w:val="24"/>
          <w:szCs w:val="24"/>
        </w:rPr>
        <w:t>z warunku zatrudnienia lub naruszenie innych postanowień zawartej umowy skutkuje</w:t>
      </w:r>
      <w:r w:rsidRPr="00A6748D">
        <w:rPr>
          <w:b/>
          <w:bCs/>
          <w:sz w:val="24"/>
          <w:szCs w:val="24"/>
        </w:rPr>
        <w:t xml:space="preserve"> </w:t>
      </w:r>
      <w:r w:rsidRPr="00A6748D">
        <w:rPr>
          <w:b/>
          <w:bCs/>
          <w:sz w:val="24"/>
          <w:szCs w:val="24"/>
          <w:u w:val="single"/>
        </w:rPr>
        <w:t>zwrotem uzyskanej pomocy wraz z odsetkami</w:t>
      </w:r>
      <w:r w:rsidRPr="00A6748D">
        <w:rPr>
          <w:sz w:val="24"/>
          <w:szCs w:val="24"/>
        </w:rPr>
        <w:t xml:space="preserve"> ustawowymi naliczonymi od całości uzyskanej pomocy od dnia otrzymania pierwszej refundac</w:t>
      </w:r>
      <w:r>
        <w:rPr>
          <w:sz w:val="24"/>
          <w:szCs w:val="24"/>
        </w:rPr>
        <w:t>j</w:t>
      </w:r>
      <w:r w:rsidRPr="00A6748D">
        <w:rPr>
          <w:sz w:val="24"/>
          <w:szCs w:val="24"/>
        </w:rPr>
        <w:t>i.</w:t>
      </w:r>
    </w:p>
    <w:p w14:paraId="36E2A8E7" w14:textId="77777777" w:rsidR="007E785D" w:rsidRDefault="007E785D" w:rsidP="00223E5B"/>
    <w:sectPr w:rsidR="007E785D" w:rsidSect="00223E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3C77"/>
    <w:multiLevelType w:val="multilevel"/>
    <w:tmpl w:val="3E64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A25FE"/>
    <w:multiLevelType w:val="hybridMultilevel"/>
    <w:tmpl w:val="D79A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79691">
    <w:abstractNumId w:val="0"/>
  </w:num>
  <w:num w:numId="2" w16cid:durableId="72209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962"/>
    <w:rsid w:val="000223A0"/>
    <w:rsid w:val="001D5EB8"/>
    <w:rsid w:val="00223D2D"/>
    <w:rsid w:val="00223E5B"/>
    <w:rsid w:val="00247F55"/>
    <w:rsid w:val="003A6962"/>
    <w:rsid w:val="00472060"/>
    <w:rsid w:val="0055454A"/>
    <w:rsid w:val="005C58F7"/>
    <w:rsid w:val="0075438D"/>
    <w:rsid w:val="007E5A0A"/>
    <w:rsid w:val="007E785D"/>
    <w:rsid w:val="00854054"/>
    <w:rsid w:val="0091633B"/>
    <w:rsid w:val="00A81A6A"/>
    <w:rsid w:val="00CD3129"/>
    <w:rsid w:val="00CD7F63"/>
    <w:rsid w:val="00CF1DFB"/>
    <w:rsid w:val="00D7001C"/>
    <w:rsid w:val="00DA5DC4"/>
    <w:rsid w:val="00DB3664"/>
    <w:rsid w:val="00E7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590D"/>
  <w15:docId w15:val="{9D83112D-275C-4D39-A53A-8603963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9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96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696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Agnieszka Giefert</cp:lastModifiedBy>
  <cp:revision>19</cp:revision>
  <cp:lastPrinted>2019-02-26T10:03:00Z</cp:lastPrinted>
  <dcterms:created xsi:type="dcterms:W3CDTF">2017-01-27T06:33:00Z</dcterms:created>
  <dcterms:modified xsi:type="dcterms:W3CDTF">2025-01-28T08:10:00Z</dcterms:modified>
</cp:coreProperties>
</file>